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EEE56" w14:textId="77777777" w:rsidR="00791750" w:rsidRPr="00CD255E" w:rsidRDefault="00791750" w:rsidP="00A72D8A">
      <w:pPr>
        <w:spacing w:after="200"/>
        <w:rPr>
          <w:rFonts w:ascii="Calibri" w:eastAsia="Times New Roman" w:hAnsi="Calibri" w:cs="Calibri"/>
          <w:b/>
          <w:color w:val="002060"/>
          <w:sz w:val="20"/>
          <w:szCs w:val="20"/>
        </w:rPr>
      </w:pPr>
    </w:p>
    <w:p w14:paraId="63715C80" w14:textId="256AC653" w:rsidR="00897B3F" w:rsidRPr="00CD255E" w:rsidRDefault="00717B47" w:rsidP="007C263F">
      <w:pPr>
        <w:spacing w:after="200"/>
        <w:jc w:val="center"/>
        <w:rPr>
          <w:rFonts w:ascii="Calibri" w:eastAsia="Times New Roman" w:hAnsi="Calibri" w:cs="Calibri"/>
          <w:b/>
          <w:color w:val="002060"/>
          <w:sz w:val="20"/>
          <w:szCs w:val="20"/>
        </w:rPr>
      </w:pPr>
      <w:r w:rsidRPr="00CD255E">
        <w:rPr>
          <w:rFonts w:ascii="Calibri" w:eastAsia="Times New Roman" w:hAnsi="Calibri" w:cs="Calibri"/>
          <w:b/>
          <w:color w:val="002060"/>
          <w:sz w:val="20"/>
          <w:szCs w:val="20"/>
        </w:rPr>
        <w:t>PHOTOGRAP</w:t>
      </w:r>
      <w:r w:rsidR="00FA6B54" w:rsidRPr="00CD255E">
        <w:rPr>
          <w:rFonts w:ascii="Calibri" w:eastAsia="Times New Roman" w:hAnsi="Calibri" w:cs="Calibri"/>
          <w:b/>
          <w:color w:val="002060"/>
          <w:sz w:val="20"/>
          <w:szCs w:val="20"/>
        </w:rPr>
        <w:t>H</w:t>
      </w:r>
      <w:r w:rsidRPr="00CD255E">
        <w:rPr>
          <w:rFonts w:ascii="Calibri" w:eastAsia="Times New Roman" w:hAnsi="Calibri" w:cs="Calibri"/>
          <w:b/>
          <w:color w:val="002060"/>
          <w:sz w:val="20"/>
          <w:szCs w:val="20"/>
        </w:rPr>
        <w:t xml:space="preserve">Y AND VIDEO CAMERA </w:t>
      </w:r>
      <w:r w:rsidR="00663E2C" w:rsidRPr="00CD255E">
        <w:rPr>
          <w:rFonts w:ascii="Calibri" w:eastAsia="Times New Roman" w:hAnsi="Calibri" w:cs="Calibri"/>
          <w:b/>
          <w:color w:val="002060"/>
          <w:sz w:val="20"/>
          <w:szCs w:val="20"/>
        </w:rPr>
        <w:t>POLICY</w:t>
      </w:r>
    </w:p>
    <w:p w14:paraId="58F672C4" w14:textId="112CB68A" w:rsidR="001F3F46" w:rsidRPr="00CD255E" w:rsidRDefault="001F3F46" w:rsidP="00A72D8A">
      <w:pPr>
        <w:spacing w:after="200"/>
        <w:rPr>
          <w:rFonts w:ascii="Calibri" w:eastAsia="Times New Roman" w:hAnsi="Calibri" w:cs="Calibri"/>
          <w:b/>
          <w:color w:val="002060"/>
          <w:sz w:val="20"/>
          <w:szCs w:val="20"/>
        </w:rPr>
      </w:pPr>
      <w:r w:rsidRPr="00CD255E">
        <w:rPr>
          <w:rFonts w:ascii="Calibri" w:eastAsia="Times New Roman" w:hAnsi="Calibri" w:cs="Calibri"/>
          <w:b/>
          <w:color w:val="002060"/>
          <w:sz w:val="20"/>
          <w:szCs w:val="20"/>
        </w:rPr>
        <w:t>Our approach</w:t>
      </w:r>
    </w:p>
    <w:p w14:paraId="71A85282" w14:textId="3F32B526" w:rsidR="001F3F46" w:rsidRPr="00CD255E" w:rsidRDefault="002B0842" w:rsidP="004F3985">
      <w:pPr>
        <w:spacing w:after="200"/>
        <w:rPr>
          <w:rFonts w:ascii="Calibri" w:eastAsia="Times New Roman" w:hAnsi="Calibri" w:cs="Calibri"/>
          <w:bCs/>
          <w:color w:val="002060"/>
          <w:sz w:val="20"/>
          <w:szCs w:val="20"/>
        </w:rPr>
      </w:pPr>
      <w:r w:rsidRPr="00CD255E">
        <w:rPr>
          <w:rFonts w:ascii="Calibri" w:eastAsia="Times New Roman" w:hAnsi="Calibri" w:cs="Calibri"/>
          <w:bCs/>
          <w:color w:val="002060"/>
          <w:sz w:val="20"/>
          <w:szCs w:val="20"/>
        </w:rPr>
        <w:t>Consistent with the ECB’s Photo</w:t>
      </w:r>
      <w:r w:rsidR="00FA6B54" w:rsidRPr="00CD255E">
        <w:rPr>
          <w:rFonts w:ascii="Calibri" w:eastAsia="Times New Roman" w:hAnsi="Calibri" w:cs="Calibri"/>
          <w:bCs/>
          <w:color w:val="002060"/>
          <w:sz w:val="20"/>
          <w:szCs w:val="20"/>
        </w:rPr>
        <w:t>graphy and Video Camera Guidelines, Dulwich CC (</w:t>
      </w:r>
      <w:r w:rsidR="00FA6B54" w:rsidRPr="00CD255E">
        <w:rPr>
          <w:rFonts w:ascii="Calibri" w:eastAsia="Times New Roman" w:hAnsi="Calibri" w:cs="Calibri"/>
          <w:b/>
          <w:color w:val="002060"/>
          <w:sz w:val="20"/>
          <w:szCs w:val="20"/>
        </w:rPr>
        <w:t>the club</w:t>
      </w:r>
      <w:r w:rsidR="00FA6B54" w:rsidRPr="00CD255E">
        <w:rPr>
          <w:rFonts w:ascii="Calibri" w:eastAsia="Times New Roman" w:hAnsi="Calibri" w:cs="Calibri"/>
          <w:bCs/>
          <w:color w:val="002060"/>
          <w:sz w:val="20"/>
          <w:szCs w:val="20"/>
        </w:rPr>
        <w:t xml:space="preserve">) is keen to promote positive images of </w:t>
      </w:r>
      <w:r w:rsidR="001F3F46" w:rsidRPr="00CD255E">
        <w:rPr>
          <w:rFonts w:ascii="Calibri" w:eastAsia="Times New Roman" w:hAnsi="Calibri" w:cs="Calibri"/>
          <w:bCs/>
          <w:color w:val="002060"/>
          <w:sz w:val="20"/>
          <w:szCs w:val="20"/>
        </w:rPr>
        <w:t>individuals</w:t>
      </w:r>
      <w:r w:rsidR="00FA6B54" w:rsidRPr="00CD255E">
        <w:rPr>
          <w:rFonts w:ascii="Calibri" w:eastAsia="Times New Roman" w:hAnsi="Calibri" w:cs="Calibri"/>
          <w:bCs/>
          <w:color w:val="002060"/>
          <w:sz w:val="20"/>
          <w:szCs w:val="20"/>
        </w:rPr>
        <w:t xml:space="preserve"> playing cricket</w:t>
      </w:r>
      <w:r w:rsidR="00AF2299" w:rsidRPr="00CD255E">
        <w:rPr>
          <w:rFonts w:ascii="Calibri" w:eastAsia="Times New Roman" w:hAnsi="Calibri" w:cs="Calibri"/>
          <w:bCs/>
          <w:color w:val="002060"/>
          <w:sz w:val="20"/>
          <w:szCs w:val="20"/>
        </w:rPr>
        <w:t xml:space="preserve"> and there is no blanket prohibition on the use of photographic or videoing equipment at games or training sessions.</w:t>
      </w:r>
      <w:r w:rsidR="001F3F46" w:rsidRPr="00CD255E">
        <w:rPr>
          <w:rFonts w:ascii="Calibri" w:eastAsia="Times New Roman" w:hAnsi="Calibri" w:cs="Calibri"/>
          <w:bCs/>
          <w:color w:val="002060"/>
          <w:sz w:val="20"/>
          <w:szCs w:val="20"/>
        </w:rPr>
        <w:t xml:space="preserve"> We endeavour to ensure that streams, photos and recordings of DCC cricket are captured and used appropriately across the game. </w:t>
      </w:r>
    </w:p>
    <w:p w14:paraId="31810DDB" w14:textId="7A4DD49E" w:rsidR="00F00342" w:rsidRPr="00CD255E" w:rsidRDefault="00F00342" w:rsidP="004F3985">
      <w:pPr>
        <w:spacing w:after="200"/>
        <w:rPr>
          <w:rFonts w:ascii="Calibri" w:eastAsia="Times New Roman" w:hAnsi="Calibri" w:cs="Calibri"/>
          <w:bCs/>
          <w:color w:val="002060"/>
          <w:sz w:val="20"/>
          <w:szCs w:val="20"/>
        </w:rPr>
      </w:pPr>
      <w:r w:rsidRPr="00CD255E">
        <w:rPr>
          <w:rFonts w:ascii="Calibri" w:eastAsia="Times New Roman" w:hAnsi="Calibri" w:cs="Calibri"/>
          <w:bCs/>
          <w:color w:val="002060"/>
          <w:sz w:val="20"/>
          <w:szCs w:val="20"/>
        </w:rPr>
        <w:t xml:space="preserve">Images and, potentially, audio recordings of individuals are personal data and the club will comply with data protection law (including the Data Protection Act 2018 and the UK GDPR) when live streaming, photographing or recording them, using them or sharing them.  </w:t>
      </w:r>
    </w:p>
    <w:p w14:paraId="317428BE" w14:textId="4612A1B5" w:rsidR="001F3F46" w:rsidRPr="00CD255E" w:rsidRDefault="001F3F46" w:rsidP="004F3985">
      <w:pPr>
        <w:spacing w:after="200"/>
        <w:rPr>
          <w:rFonts w:ascii="Calibri" w:eastAsia="Times New Roman" w:hAnsi="Calibri" w:cs="Calibri"/>
          <w:b/>
          <w:color w:val="002060"/>
          <w:sz w:val="20"/>
          <w:szCs w:val="20"/>
        </w:rPr>
      </w:pPr>
      <w:r w:rsidRPr="00CD255E">
        <w:rPr>
          <w:rFonts w:ascii="Calibri" w:eastAsia="Times New Roman" w:hAnsi="Calibri" w:cs="Calibri"/>
          <w:b/>
          <w:color w:val="002060"/>
          <w:sz w:val="20"/>
          <w:szCs w:val="20"/>
        </w:rPr>
        <w:t xml:space="preserve">Live streaming of games </w:t>
      </w:r>
    </w:p>
    <w:p w14:paraId="31B601B2" w14:textId="097E23D4" w:rsidR="001F3F46" w:rsidRPr="00CD255E" w:rsidRDefault="00F00342" w:rsidP="004F3985">
      <w:pPr>
        <w:spacing w:after="200"/>
        <w:rPr>
          <w:rFonts w:ascii="Calibri" w:eastAsia="Times New Roman" w:hAnsi="Calibri" w:cs="Calibri"/>
          <w:bCs/>
          <w:color w:val="002060"/>
          <w:sz w:val="20"/>
          <w:szCs w:val="20"/>
        </w:rPr>
      </w:pPr>
      <w:r w:rsidRPr="00CD255E">
        <w:rPr>
          <w:rFonts w:ascii="Calibri" w:eastAsia="Times New Roman" w:hAnsi="Calibri" w:cs="Calibri"/>
          <w:bCs/>
          <w:color w:val="002060"/>
          <w:sz w:val="20"/>
          <w:szCs w:val="20"/>
        </w:rPr>
        <w:t>The club is introducing</w:t>
      </w:r>
      <w:r w:rsidR="001F3F46" w:rsidRPr="00CD255E">
        <w:rPr>
          <w:rFonts w:ascii="Calibri" w:eastAsia="Times New Roman" w:hAnsi="Calibri" w:cs="Calibri"/>
          <w:bCs/>
          <w:color w:val="002060"/>
          <w:sz w:val="20"/>
          <w:szCs w:val="20"/>
        </w:rPr>
        <w:t xml:space="preserve"> live streaming of certain matches</w:t>
      </w:r>
      <w:r w:rsidRPr="00CD255E">
        <w:rPr>
          <w:rFonts w:ascii="Calibri" w:eastAsia="Times New Roman" w:hAnsi="Calibri" w:cs="Calibri"/>
          <w:bCs/>
          <w:color w:val="002060"/>
          <w:sz w:val="20"/>
          <w:szCs w:val="20"/>
        </w:rPr>
        <w:t xml:space="preserve"> from the 2024 season</w:t>
      </w:r>
      <w:r w:rsidR="00663E2C" w:rsidRPr="00CD255E">
        <w:rPr>
          <w:rFonts w:ascii="Calibri" w:eastAsia="Times New Roman" w:hAnsi="Calibri" w:cs="Calibri"/>
          <w:bCs/>
          <w:color w:val="002060"/>
          <w:sz w:val="20"/>
          <w:szCs w:val="20"/>
        </w:rPr>
        <w:t xml:space="preserve">. The officer responsible for streams, photos and recordings is </w:t>
      </w:r>
      <w:r w:rsidR="00CD255E">
        <w:rPr>
          <w:rFonts w:ascii="Calibri" w:eastAsia="Times New Roman" w:hAnsi="Calibri" w:cs="Calibri"/>
          <w:bCs/>
          <w:color w:val="002060"/>
          <w:sz w:val="20"/>
          <w:szCs w:val="20"/>
        </w:rPr>
        <w:t>Chris Lindner</w:t>
      </w:r>
      <w:r w:rsidR="00663E2C" w:rsidRPr="00CD255E">
        <w:rPr>
          <w:rFonts w:ascii="Calibri" w:eastAsia="Times New Roman" w:hAnsi="Calibri" w:cs="Calibri"/>
          <w:bCs/>
          <w:color w:val="002060"/>
          <w:sz w:val="20"/>
          <w:szCs w:val="20"/>
        </w:rPr>
        <w:t xml:space="preserve"> and you can contact them via </w:t>
      </w:r>
      <w:r w:rsidR="00CD255E" w:rsidRPr="00CD255E">
        <w:rPr>
          <w:rFonts w:ascii="Calibri" w:eastAsia="Times New Roman" w:hAnsi="Calibri" w:cs="Calibri"/>
          <w:bCs/>
          <w:color w:val="002060"/>
          <w:sz w:val="20"/>
          <w:szCs w:val="20"/>
        </w:rPr>
        <w:t>cjlindner56@gmail.com</w:t>
      </w:r>
    </w:p>
    <w:p w14:paraId="3420EB86" w14:textId="08CCE026" w:rsidR="00663E2C" w:rsidRPr="00CD255E" w:rsidRDefault="00F00342" w:rsidP="004F3985">
      <w:pPr>
        <w:spacing w:after="200"/>
        <w:rPr>
          <w:rFonts w:ascii="Calibri" w:eastAsia="Times New Roman" w:hAnsi="Calibri" w:cs="Calibri"/>
          <w:bCs/>
          <w:color w:val="002060"/>
          <w:sz w:val="20"/>
          <w:szCs w:val="20"/>
        </w:rPr>
      </w:pPr>
      <w:r w:rsidRPr="00CD255E">
        <w:rPr>
          <w:rFonts w:ascii="Calibri" w:eastAsia="Times New Roman" w:hAnsi="Calibri" w:cs="Calibri"/>
          <w:bCs/>
          <w:color w:val="002060"/>
          <w:sz w:val="20"/>
          <w:szCs w:val="20"/>
        </w:rPr>
        <w:t xml:space="preserve">We adhere to the following when Livestreaming cricket at </w:t>
      </w:r>
      <w:r w:rsidR="007C263F" w:rsidRPr="00CD255E">
        <w:rPr>
          <w:rFonts w:ascii="Calibri" w:eastAsia="Times New Roman" w:hAnsi="Calibri" w:cs="Calibri"/>
          <w:bCs/>
          <w:color w:val="002060"/>
          <w:sz w:val="20"/>
          <w:szCs w:val="20"/>
        </w:rPr>
        <w:t>the club</w:t>
      </w:r>
      <w:r w:rsidRPr="00CD255E">
        <w:rPr>
          <w:rFonts w:ascii="Calibri" w:eastAsia="Times New Roman" w:hAnsi="Calibri" w:cs="Calibri"/>
          <w:bCs/>
          <w:color w:val="002060"/>
          <w:sz w:val="20"/>
          <w:szCs w:val="20"/>
        </w:rPr>
        <w:t xml:space="preserve">: </w:t>
      </w:r>
    </w:p>
    <w:p w14:paraId="005F7990" w14:textId="5B1FCA3D" w:rsidR="00663E2C" w:rsidRPr="00CD255E" w:rsidRDefault="00663E2C" w:rsidP="00F00342">
      <w:pPr>
        <w:pStyle w:val="ListParagraph"/>
        <w:numPr>
          <w:ilvl w:val="0"/>
          <w:numId w:val="17"/>
        </w:numPr>
        <w:spacing w:after="200"/>
        <w:rPr>
          <w:rFonts w:ascii="Calibri" w:eastAsia="Times New Roman" w:hAnsi="Calibri" w:cs="Calibri"/>
          <w:bCs/>
          <w:color w:val="002060"/>
          <w:sz w:val="20"/>
          <w:szCs w:val="20"/>
        </w:rPr>
      </w:pPr>
      <w:r w:rsidRPr="00CD255E">
        <w:rPr>
          <w:rFonts w:ascii="Calibri" w:eastAsia="Times New Roman" w:hAnsi="Calibri" w:cs="Calibri"/>
          <w:bCs/>
          <w:color w:val="002060"/>
          <w:sz w:val="20"/>
          <w:szCs w:val="20"/>
        </w:rPr>
        <w:t xml:space="preserve">Streaming will only take place when it has been approved by an official of </w:t>
      </w:r>
      <w:r w:rsidR="007C263F" w:rsidRPr="00CD255E">
        <w:rPr>
          <w:rFonts w:ascii="Calibri" w:eastAsia="Times New Roman" w:hAnsi="Calibri" w:cs="Calibri"/>
          <w:bCs/>
          <w:color w:val="002060"/>
          <w:sz w:val="20"/>
          <w:szCs w:val="20"/>
        </w:rPr>
        <w:t>the club</w:t>
      </w:r>
    </w:p>
    <w:p w14:paraId="4ADE8003" w14:textId="36E044B5" w:rsidR="00F00342" w:rsidRPr="00CD255E" w:rsidRDefault="00F00342" w:rsidP="00F00342">
      <w:pPr>
        <w:pStyle w:val="ListParagraph"/>
        <w:numPr>
          <w:ilvl w:val="0"/>
          <w:numId w:val="17"/>
        </w:numPr>
        <w:spacing w:after="200"/>
        <w:rPr>
          <w:rFonts w:ascii="Calibri" w:eastAsia="Times New Roman" w:hAnsi="Calibri" w:cs="Calibri"/>
          <w:bCs/>
          <w:color w:val="002060"/>
          <w:sz w:val="20"/>
          <w:szCs w:val="20"/>
        </w:rPr>
      </w:pPr>
      <w:r w:rsidRPr="00CD255E">
        <w:rPr>
          <w:rFonts w:ascii="Calibri" w:eastAsia="Times New Roman" w:hAnsi="Calibri" w:cs="Calibri"/>
          <w:bCs/>
          <w:color w:val="002060"/>
          <w:sz w:val="20"/>
          <w:szCs w:val="20"/>
        </w:rPr>
        <w:t xml:space="preserve">If </w:t>
      </w:r>
      <w:r w:rsidR="007C263F" w:rsidRPr="00CD255E">
        <w:rPr>
          <w:rFonts w:ascii="Calibri" w:eastAsia="Times New Roman" w:hAnsi="Calibri" w:cs="Calibri"/>
          <w:bCs/>
          <w:color w:val="002060"/>
          <w:sz w:val="20"/>
          <w:szCs w:val="20"/>
        </w:rPr>
        <w:t>the club</w:t>
      </w:r>
      <w:r w:rsidRPr="00CD255E">
        <w:rPr>
          <w:rFonts w:ascii="Calibri" w:eastAsia="Times New Roman" w:hAnsi="Calibri" w:cs="Calibri"/>
          <w:bCs/>
          <w:color w:val="002060"/>
          <w:sz w:val="20"/>
          <w:szCs w:val="20"/>
        </w:rPr>
        <w:t xml:space="preserve"> plans to live stream from any cricket match, we will notify the League / other side our intention and secure permission at least 48 hours in advance of the streaming. Permission will be sought from both teams, the umpires and scorers. If sufficient notice and permission is not given, the match will not be live</w:t>
      </w:r>
      <w:r w:rsidR="007C263F" w:rsidRPr="00CD255E">
        <w:rPr>
          <w:rFonts w:ascii="Calibri" w:eastAsia="Times New Roman" w:hAnsi="Calibri" w:cs="Calibri"/>
          <w:bCs/>
          <w:color w:val="002060"/>
          <w:sz w:val="20"/>
          <w:szCs w:val="20"/>
        </w:rPr>
        <w:t>-</w:t>
      </w:r>
      <w:r w:rsidRPr="00CD255E">
        <w:rPr>
          <w:rFonts w:ascii="Calibri" w:eastAsia="Times New Roman" w:hAnsi="Calibri" w:cs="Calibri"/>
          <w:bCs/>
          <w:color w:val="002060"/>
          <w:sz w:val="20"/>
          <w:szCs w:val="20"/>
        </w:rPr>
        <w:t xml:space="preserve">streamed </w:t>
      </w:r>
    </w:p>
    <w:p w14:paraId="769C71A3" w14:textId="4EF3ABDD" w:rsidR="001F3F46" w:rsidRPr="00CD255E" w:rsidRDefault="00F00342" w:rsidP="004F3985">
      <w:pPr>
        <w:pStyle w:val="ListParagraph"/>
        <w:numPr>
          <w:ilvl w:val="0"/>
          <w:numId w:val="17"/>
        </w:numPr>
        <w:spacing w:after="200"/>
        <w:rPr>
          <w:rFonts w:ascii="Calibri" w:eastAsia="Times New Roman" w:hAnsi="Calibri" w:cs="Calibri"/>
          <w:bCs/>
          <w:color w:val="002060"/>
          <w:sz w:val="20"/>
          <w:szCs w:val="20"/>
        </w:rPr>
      </w:pPr>
      <w:r w:rsidRPr="00CD255E">
        <w:rPr>
          <w:rFonts w:ascii="Calibri" w:eastAsia="Times New Roman" w:hAnsi="Calibri" w:cs="Calibri"/>
          <w:bCs/>
          <w:color w:val="002060"/>
          <w:sz w:val="20"/>
          <w:szCs w:val="20"/>
        </w:rPr>
        <w:t>We will inform spectators and any other persons attending the match when live streaming is taking place by displaying a clear and prominent notice</w:t>
      </w:r>
    </w:p>
    <w:p w14:paraId="4B6A3EE9" w14:textId="1EFA65D4" w:rsidR="001F3F46" w:rsidRPr="00CD255E" w:rsidRDefault="007C263F" w:rsidP="004F3985">
      <w:pPr>
        <w:spacing w:after="200"/>
        <w:rPr>
          <w:rFonts w:ascii="Calibri" w:eastAsia="Times New Roman" w:hAnsi="Calibri" w:cs="Calibri"/>
          <w:b/>
          <w:color w:val="002060"/>
          <w:sz w:val="20"/>
          <w:szCs w:val="20"/>
        </w:rPr>
      </w:pPr>
      <w:r w:rsidRPr="00CD255E">
        <w:rPr>
          <w:rFonts w:ascii="Calibri" w:eastAsia="Times New Roman" w:hAnsi="Calibri" w:cs="Calibri"/>
          <w:b/>
          <w:color w:val="002060"/>
          <w:sz w:val="20"/>
          <w:szCs w:val="20"/>
        </w:rPr>
        <w:t>Our</w:t>
      </w:r>
      <w:r w:rsidR="001F3F46" w:rsidRPr="00CD255E">
        <w:rPr>
          <w:rFonts w:ascii="Calibri" w:eastAsia="Times New Roman" w:hAnsi="Calibri" w:cs="Calibri"/>
          <w:b/>
          <w:color w:val="002060"/>
          <w:sz w:val="20"/>
          <w:szCs w:val="20"/>
        </w:rPr>
        <w:t xml:space="preserve"> guidelines for photography and filming of children and young people </w:t>
      </w:r>
    </w:p>
    <w:p w14:paraId="30E2E442" w14:textId="02D240F3" w:rsidR="00F00342" w:rsidRPr="00CD255E" w:rsidRDefault="00F00342" w:rsidP="004F3985">
      <w:pPr>
        <w:spacing w:after="200"/>
        <w:rPr>
          <w:rFonts w:ascii="Calibri" w:eastAsia="Times New Roman" w:hAnsi="Calibri" w:cs="Calibri"/>
          <w:bCs/>
          <w:color w:val="002060"/>
          <w:sz w:val="20"/>
          <w:szCs w:val="20"/>
        </w:rPr>
      </w:pPr>
      <w:r w:rsidRPr="00CD255E">
        <w:rPr>
          <w:rFonts w:ascii="Calibri" w:eastAsia="Times New Roman" w:hAnsi="Calibri" w:cs="Calibri"/>
          <w:bCs/>
          <w:color w:val="002060"/>
          <w:sz w:val="20"/>
          <w:szCs w:val="20"/>
        </w:rPr>
        <w:t>Parents / carers should not be prevented from taking pictures of, or filming, children, young people and players. These are normal family practices and help mark milestones in a player’s life and can enhance a player and his or her family’s enjoyment of cricket significantly.</w:t>
      </w:r>
    </w:p>
    <w:p w14:paraId="7236EE4B" w14:textId="07212932" w:rsidR="001F3F46" w:rsidRPr="00CD255E" w:rsidRDefault="00F00342" w:rsidP="004F3985">
      <w:pPr>
        <w:spacing w:after="200"/>
        <w:rPr>
          <w:rFonts w:ascii="Calibri" w:eastAsia="Times New Roman" w:hAnsi="Calibri" w:cs="Calibri"/>
          <w:bCs/>
          <w:color w:val="002060"/>
          <w:sz w:val="20"/>
          <w:szCs w:val="20"/>
        </w:rPr>
      </w:pPr>
      <w:r w:rsidRPr="00CD255E">
        <w:rPr>
          <w:rFonts w:ascii="Calibri" w:eastAsia="Times New Roman" w:hAnsi="Calibri" w:cs="Calibri"/>
          <w:bCs/>
          <w:color w:val="002060"/>
          <w:sz w:val="20"/>
          <w:szCs w:val="20"/>
        </w:rPr>
        <w:t>However, p</w:t>
      </w:r>
      <w:r w:rsidR="001F3F46" w:rsidRPr="00CD255E">
        <w:rPr>
          <w:rFonts w:ascii="Calibri" w:eastAsia="Times New Roman" w:hAnsi="Calibri" w:cs="Calibri"/>
          <w:bCs/>
          <w:color w:val="002060"/>
          <w:sz w:val="20"/>
          <w:szCs w:val="20"/>
        </w:rPr>
        <w:t>hotographs/images are not to be taken at matches or training without the prior permission of the parents/carers of the child.  Permission can be granted by the coach based on parental consents provided during the annual registration process</w:t>
      </w:r>
      <w:r w:rsidR="007C263F" w:rsidRPr="00CD255E">
        <w:rPr>
          <w:rFonts w:ascii="Calibri" w:eastAsia="Times New Roman" w:hAnsi="Calibri" w:cs="Calibri"/>
          <w:bCs/>
          <w:color w:val="002060"/>
          <w:sz w:val="20"/>
          <w:szCs w:val="20"/>
        </w:rPr>
        <w:t>.</w:t>
      </w:r>
    </w:p>
    <w:p w14:paraId="3BEFE5BA" w14:textId="1E3618F7" w:rsidR="001F3F46" w:rsidRPr="00CD255E" w:rsidRDefault="001F3F46" w:rsidP="004F3985">
      <w:pPr>
        <w:spacing w:after="200"/>
        <w:rPr>
          <w:rFonts w:ascii="Calibri" w:eastAsia="Times New Roman" w:hAnsi="Calibri" w:cs="Calibri"/>
          <w:bCs/>
          <w:color w:val="002060"/>
          <w:sz w:val="20"/>
          <w:szCs w:val="20"/>
        </w:rPr>
      </w:pPr>
      <w:r w:rsidRPr="00CD255E">
        <w:rPr>
          <w:rFonts w:ascii="Calibri" w:eastAsia="Times New Roman" w:hAnsi="Calibri" w:cs="Calibri"/>
          <w:bCs/>
          <w:color w:val="002060"/>
          <w:sz w:val="20"/>
          <w:szCs w:val="20"/>
        </w:rPr>
        <w:t>Children should be informed a person will be taking photographs</w:t>
      </w:r>
      <w:r w:rsidR="007C263F" w:rsidRPr="00CD255E">
        <w:rPr>
          <w:rFonts w:ascii="Calibri" w:eastAsia="Times New Roman" w:hAnsi="Calibri" w:cs="Calibri"/>
          <w:bCs/>
          <w:color w:val="002060"/>
          <w:sz w:val="20"/>
          <w:szCs w:val="20"/>
        </w:rPr>
        <w:t>.</w:t>
      </w:r>
    </w:p>
    <w:p w14:paraId="52DCAC24" w14:textId="1C687F3E" w:rsidR="00663E2C" w:rsidRPr="00CD255E" w:rsidRDefault="00663E2C" w:rsidP="004F3985">
      <w:pPr>
        <w:spacing w:after="200"/>
        <w:rPr>
          <w:rFonts w:ascii="Calibri" w:eastAsia="Times New Roman" w:hAnsi="Calibri" w:cs="Calibri"/>
          <w:bCs/>
          <w:color w:val="002060"/>
          <w:sz w:val="20"/>
          <w:szCs w:val="20"/>
        </w:rPr>
      </w:pPr>
      <w:r w:rsidRPr="00CD255E">
        <w:rPr>
          <w:rFonts w:ascii="Calibri" w:eastAsia="Times New Roman" w:hAnsi="Calibri" w:cs="Calibri"/>
          <w:bCs/>
          <w:color w:val="002060"/>
          <w:sz w:val="20"/>
          <w:szCs w:val="20"/>
        </w:rPr>
        <w:t>The children should be informed that if they have concerns they can report these to the coach or team manager</w:t>
      </w:r>
      <w:r w:rsidR="007C263F" w:rsidRPr="00CD255E">
        <w:rPr>
          <w:rFonts w:ascii="Calibri" w:eastAsia="Times New Roman" w:hAnsi="Calibri" w:cs="Calibri"/>
          <w:bCs/>
          <w:color w:val="002060"/>
          <w:sz w:val="20"/>
          <w:szCs w:val="20"/>
        </w:rPr>
        <w:t>.</w:t>
      </w:r>
      <w:r w:rsidRPr="00CD255E">
        <w:rPr>
          <w:rFonts w:ascii="Calibri" w:eastAsia="Times New Roman" w:hAnsi="Calibri" w:cs="Calibri"/>
          <w:bCs/>
          <w:color w:val="002060"/>
          <w:sz w:val="20"/>
          <w:szCs w:val="20"/>
        </w:rPr>
        <w:t xml:space="preserve">  </w:t>
      </w:r>
    </w:p>
    <w:p w14:paraId="497E3CFF" w14:textId="6FE63A3F" w:rsidR="00663E2C" w:rsidRPr="00CD255E" w:rsidRDefault="00663E2C" w:rsidP="004F3985">
      <w:pPr>
        <w:spacing w:after="200"/>
        <w:rPr>
          <w:rFonts w:ascii="Calibri" w:eastAsia="Times New Roman" w:hAnsi="Calibri" w:cs="Calibri"/>
          <w:bCs/>
          <w:color w:val="002060"/>
          <w:sz w:val="20"/>
          <w:szCs w:val="20"/>
        </w:rPr>
      </w:pPr>
      <w:r w:rsidRPr="00CD255E">
        <w:rPr>
          <w:rFonts w:ascii="Calibri" w:eastAsia="Times New Roman" w:hAnsi="Calibri" w:cs="Calibri"/>
          <w:bCs/>
          <w:color w:val="002060"/>
          <w:sz w:val="20"/>
          <w:szCs w:val="20"/>
        </w:rPr>
        <w:t>Concerns regarding inappropriate, or intrusive, photography should be reported to the Club Safeguarding Officer</w:t>
      </w:r>
      <w:r w:rsidR="007C263F" w:rsidRPr="00CD255E">
        <w:rPr>
          <w:rFonts w:ascii="Calibri" w:eastAsia="Times New Roman" w:hAnsi="Calibri" w:cs="Calibri"/>
          <w:bCs/>
          <w:color w:val="002060"/>
          <w:sz w:val="20"/>
          <w:szCs w:val="20"/>
        </w:rPr>
        <w:t>.</w:t>
      </w:r>
      <w:r w:rsidRPr="00CD255E">
        <w:rPr>
          <w:rFonts w:ascii="Calibri" w:eastAsia="Times New Roman" w:hAnsi="Calibri" w:cs="Calibri"/>
          <w:bCs/>
          <w:color w:val="002060"/>
          <w:sz w:val="20"/>
          <w:szCs w:val="20"/>
        </w:rPr>
        <w:t xml:space="preserve"> </w:t>
      </w:r>
    </w:p>
    <w:p w14:paraId="5DEAD6E5" w14:textId="72C149F1" w:rsidR="00663E2C" w:rsidRPr="00CD255E" w:rsidRDefault="008076A6" w:rsidP="004F3985">
      <w:pPr>
        <w:spacing w:after="200"/>
        <w:rPr>
          <w:rFonts w:ascii="Calibri" w:eastAsia="Times New Roman" w:hAnsi="Calibri" w:cs="Calibri"/>
          <w:bCs/>
          <w:color w:val="002060"/>
          <w:sz w:val="20"/>
          <w:szCs w:val="20"/>
        </w:rPr>
      </w:pPr>
      <w:r w:rsidRPr="00CD255E">
        <w:rPr>
          <w:rFonts w:ascii="Calibri" w:eastAsia="Times New Roman" w:hAnsi="Calibri" w:cs="Calibri"/>
          <w:bCs/>
          <w:color w:val="002060"/>
          <w:sz w:val="20"/>
          <w:szCs w:val="20"/>
        </w:rPr>
        <w:t xml:space="preserve">We may post </w:t>
      </w:r>
      <w:r w:rsidR="00F32C1B" w:rsidRPr="00CD255E">
        <w:rPr>
          <w:rFonts w:ascii="Calibri" w:eastAsia="Times New Roman" w:hAnsi="Calibri" w:cs="Calibri"/>
          <w:bCs/>
          <w:color w:val="002060"/>
          <w:sz w:val="20"/>
          <w:szCs w:val="20"/>
        </w:rPr>
        <w:t xml:space="preserve">matchday </w:t>
      </w:r>
      <w:r w:rsidRPr="00CD255E">
        <w:rPr>
          <w:rFonts w:ascii="Calibri" w:eastAsia="Times New Roman" w:hAnsi="Calibri" w:cs="Calibri"/>
          <w:bCs/>
          <w:color w:val="002060"/>
          <w:sz w:val="20"/>
          <w:szCs w:val="20"/>
        </w:rPr>
        <w:t>pictures of</w:t>
      </w:r>
      <w:r w:rsidR="008C0819" w:rsidRPr="00CD255E">
        <w:rPr>
          <w:rFonts w:ascii="Calibri" w:eastAsia="Times New Roman" w:hAnsi="Calibri" w:cs="Calibri"/>
          <w:bCs/>
          <w:color w:val="002060"/>
          <w:sz w:val="20"/>
          <w:szCs w:val="20"/>
        </w:rPr>
        <w:t xml:space="preserve"> games or teams on our website or social media accounts.  Where we do so, we will </w:t>
      </w:r>
      <w:r w:rsidR="008051D1" w:rsidRPr="00CD255E">
        <w:rPr>
          <w:rFonts w:ascii="Calibri" w:eastAsia="Times New Roman" w:hAnsi="Calibri" w:cs="Calibri"/>
          <w:bCs/>
          <w:color w:val="002060"/>
          <w:sz w:val="20"/>
          <w:szCs w:val="20"/>
        </w:rPr>
        <w:t xml:space="preserve">use our best endeavours to </w:t>
      </w:r>
      <w:r w:rsidR="004B19FC" w:rsidRPr="00CD255E">
        <w:rPr>
          <w:rFonts w:ascii="Calibri" w:eastAsia="Times New Roman" w:hAnsi="Calibri" w:cs="Calibri"/>
          <w:bCs/>
          <w:color w:val="002060"/>
          <w:sz w:val="20"/>
          <w:szCs w:val="20"/>
        </w:rPr>
        <w:t xml:space="preserve">ensure we obtain permission from team members </w:t>
      </w:r>
      <w:r w:rsidR="008051D1" w:rsidRPr="00CD255E">
        <w:rPr>
          <w:rFonts w:ascii="Calibri" w:eastAsia="Times New Roman" w:hAnsi="Calibri" w:cs="Calibri"/>
          <w:bCs/>
          <w:color w:val="002060"/>
          <w:sz w:val="20"/>
          <w:szCs w:val="20"/>
        </w:rPr>
        <w:t>and (for junior players)</w:t>
      </w:r>
      <w:r w:rsidR="004B19FC" w:rsidRPr="00CD255E">
        <w:rPr>
          <w:rFonts w:ascii="Calibri" w:eastAsia="Times New Roman" w:hAnsi="Calibri" w:cs="Calibri"/>
          <w:bCs/>
          <w:color w:val="002060"/>
          <w:sz w:val="20"/>
          <w:szCs w:val="20"/>
        </w:rPr>
        <w:t xml:space="preserve"> their relevant parents, guardians or nominated responsible adult on the day, and will </w:t>
      </w:r>
      <w:r w:rsidR="008C0819" w:rsidRPr="00CD255E">
        <w:rPr>
          <w:rFonts w:ascii="Calibri" w:eastAsia="Times New Roman" w:hAnsi="Calibri" w:cs="Calibri"/>
          <w:bCs/>
          <w:color w:val="002060"/>
          <w:sz w:val="20"/>
          <w:szCs w:val="20"/>
        </w:rPr>
        <w:t>not</w:t>
      </w:r>
      <w:r w:rsidR="00765B4F" w:rsidRPr="00CD255E">
        <w:rPr>
          <w:rFonts w:ascii="Calibri" w:eastAsia="Times New Roman" w:hAnsi="Calibri" w:cs="Calibri"/>
          <w:bCs/>
          <w:color w:val="002060"/>
          <w:sz w:val="20"/>
          <w:szCs w:val="20"/>
        </w:rPr>
        <w:t xml:space="preserve"> post details of any child’s name. </w:t>
      </w:r>
    </w:p>
    <w:p w14:paraId="1165D130" w14:textId="77777777" w:rsidR="00663E2C" w:rsidRPr="00CD255E" w:rsidRDefault="00625DD7" w:rsidP="00663E2C">
      <w:pPr>
        <w:spacing w:after="200"/>
        <w:rPr>
          <w:rFonts w:ascii="Calibri" w:eastAsia="Times New Roman" w:hAnsi="Calibri" w:cs="Calibri"/>
          <w:b/>
          <w:color w:val="002060"/>
          <w:sz w:val="20"/>
          <w:szCs w:val="20"/>
        </w:rPr>
      </w:pPr>
      <w:r w:rsidRPr="00CD255E">
        <w:rPr>
          <w:rFonts w:ascii="Calibri" w:eastAsia="Times New Roman" w:hAnsi="Calibri" w:cs="Calibri"/>
          <w:bCs/>
          <w:color w:val="002060"/>
          <w:sz w:val="20"/>
          <w:szCs w:val="20"/>
        </w:rPr>
        <w:t>You</w:t>
      </w:r>
      <w:r w:rsidR="00765B4F" w:rsidRPr="00CD255E">
        <w:rPr>
          <w:rFonts w:ascii="Calibri" w:eastAsia="Times New Roman" w:hAnsi="Calibri" w:cs="Calibri"/>
          <w:bCs/>
          <w:color w:val="002060"/>
          <w:sz w:val="20"/>
          <w:szCs w:val="20"/>
        </w:rPr>
        <w:t xml:space="preserve"> should</w:t>
      </w:r>
      <w:r w:rsidR="00663E2C" w:rsidRPr="00CD255E">
        <w:rPr>
          <w:rFonts w:ascii="Calibri" w:eastAsia="Times New Roman" w:hAnsi="Calibri" w:cs="Calibri"/>
          <w:bCs/>
          <w:color w:val="002060"/>
          <w:sz w:val="20"/>
          <w:szCs w:val="20"/>
        </w:rPr>
        <w:t xml:space="preserve"> </w:t>
      </w:r>
      <w:r w:rsidR="00765B4F" w:rsidRPr="00CD255E">
        <w:rPr>
          <w:rFonts w:ascii="Calibri" w:eastAsia="Times New Roman" w:hAnsi="Calibri" w:cs="Calibri"/>
          <w:bCs/>
          <w:color w:val="002060"/>
          <w:sz w:val="20"/>
          <w:szCs w:val="20"/>
        </w:rPr>
        <w:t>be aware that for league matches</w:t>
      </w:r>
      <w:r w:rsidR="0081706E" w:rsidRPr="00CD255E">
        <w:rPr>
          <w:rFonts w:ascii="Calibri" w:eastAsia="Times New Roman" w:hAnsi="Calibri" w:cs="Calibri"/>
          <w:bCs/>
          <w:color w:val="002060"/>
          <w:sz w:val="20"/>
          <w:szCs w:val="20"/>
        </w:rPr>
        <w:t xml:space="preserve">, </w:t>
      </w:r>
      <w:r w:rsidRPr="00CD255E">
        <w:rPr>
          <w:rFonts w:ascii="Calibri" w:eastAsia="Times New Roman" w:hAnsi="Calibri" w:cs="Calibri"/>
          <w:bCs/>
          <w:color w:val="002060"/>
          <w:sz w:val="20"/>
          <w:szCs w:val="20"/>
        </w:rPr>
        <w:t>both senior players</w:t>
      </w:r>
      <w:r w:rsidR="00B15F6B" w:rsidRPr="00CD255E">
        <w:rPr>
          <w:rFonts w:ascii="Calibri" w:eastAsia="Times New Roman" w:hAnsi="Calibri" w:cs="Calibri"/>
          <w:bCs/>
          <w:color w:val="002060"/>
          <w:sz w:val="20"/>
          <w:szCs w:val="20"/>
        </w:rPr>
        <w:t xml:space="preserve">’ and </w:t>
      </w:r>
      <w:r w:rsidR="0081706E" w:rsidRPr="00CD255E">
        <w:rPr>
          <w:rFonts w:ascii="Calibri" w:eastAsia="Times New Roman" w:hAnsi="Calibri" w:cs="Calibri"/>
          <w:bCs/>
          <w:color w:val="002060"/>
          <w:sz w:val="20"/>
          <w:szCs w:val="20"/>
        </w:rPr>
        <w:t xml:space="preserve">children’s names may appear on scorecards in the ECB’s </w:t>
      </w:r>
      <w:r w:rsidR="00663E2C" w:rsidRPr="00CD255E">
        <w:rPr>
          <w:rFonts w:ascii="Calibri" w:eastAsia="Times New Roman" w:hAnsi="Calibri" w:cs="Calibri"/>
          <w:bCs/>
          <w:color w:val="002060"/>
          <w:sz w:val="20"/>
          <w:szCs w:val="20"/>
        </w:rPr>
        <w:t>P</w:t>
      </w:r>
      <w:r w:rsidR="0081706E" w:rsidRPr="00CD255E">
        <w:rPr>
          <w:rFonts w:ascii="Calibri" w:eastAsia="Times New Roman" w:hAnsi="Calibri" w:cs="Calibri"/>
          <w:bCs/>
          <w:color w:val="002060"/>
          <w:sz w:val="20"/>
          <w:szCs w:val="20"/>
        </w:rPr>
        <w:t>lay-</w:t>
      </w:r>
      <w:r w:rsidR="00663E2C" w:rsidRPr="00CD255E">
        <w:rPr>
          <w:rFonts w:ascii="Calibri" w:eastAsia="Times New Roman" w:hAnsi="Calibri" w:cs="Calibri"/>
          <w:bCs/>
          <w:color w:val="002060"/>
          <w:sz w:val="20"/>
          <w:szCs w:val="20"/>
        </w:rPr>
        <w:t>C</w:t>
      </w:r>
      <w:r w:rsidR="0081706E" w:rsidRPr="00CD255E">
        <w:rPr>
          <w:rFonts w:ascii="Calibri" w:eastAsia="Times New Roman" w:hAnsi="Calibri" w:cs="Calibri"/>
          <w:bCs/>
          <w:color w:val="002060"/>
          <w:sz w:val="20"/>
          <w:szCs w:val="20"/>
        </w:rPr>
        <w:t xml:space="preserve">ricket system so that it may be possible for people to </w:t>
      </w:r>
      <w:r w:rsidR="00E0191D" w:rsidRPr="00CD255E">
        <w:rPr>
          <w:rFonts w:ascii="Calibri" w:eastAsia="Times New Roman" w:hAnsi="Calibri" w:cs="Calibri"/>
          <w:bCs/>
          <w:color w:val="002060"/>
          <w:sz w:val="20"/>
          <w:szCs w:val="20"/>
        </w:rPr>
        <w:t>try and match names and dates.</w:t>
      </w:r>
      <w:r w:rsidR="00E0191D" w:rsidRPr="00CD255E">
        <w:rPr>
          <w:rFonts w:ascii="Calibri" w:eastAsia="Times New Roman" w:hAnsi="Calibri" w:cs="Calibri"/>
          <w:b/>
          <w:color w:val="002060"/>
          <w:sz w:val="20"/>
          <w:szCs w:val="20"/>
        </w:rPr>
        <w:t xml:space="preserve"> </w:t>
      </w:r>
    </w:p>
    <w:p w14:paraId="6AF90A46" w14:textId="27416060" w:rsidR="00663E2C" w:rsidRPr="00CD255E" w:rsidRDefault="00F00342" w:rsidP="004F3985">
      <w:pPr>
        <w:spacing w:after="200"/>
        <w:rPr>
          <w:rFonts w:ascii="Calibri" w:eastAsia="Times New Roman" w:hAnsi="Calibri" w:cs="Calibri"/>
          <w:b/>
          <w:color w:val="002060"/>
          <w:sz w:val="20"/>
          <w:szCs w:val="20"/>
        </w:rPr>
      </w:pPr>
      <w:r w:rsidRPr="00CD255E">
        <w:rPr>
          <w:rFonts w:ascii="Calibri" w:eastAsia="Times New Roman" w:hAnsi="Calibri" w:cs="Calibri"/>
          <w:color w:val="002060"/>
          <w:sz w:val="20"/>
          <w:szCs w:val="20"/>
          <w:lang w:eastAsia="en-GB"/>
        </w:rPr>
        <w:lastRenderedPageBreak/>
        <w:t>If a match involving juniors is to be live-streamed consents will be required 48 hours before the match and held in paper or electronic format. Where the player (or other person) is under 1</w:t>
      </w:r>
      <w:r w:rsidR="00F50D64">
        <w:rPr>
          <w:rFonts w:ascii="Calibri" w:eastAsia="Times New Roman" w:hAnsi="Calibri" w:cs="Calibri"/>
          <w:color w:val="002060"/>
          <w:sz w:val="20"/>
          <w:szCs w:val="20"/>
          <w:lang w:eastAsia="en-GB"/>
        </w:rPr>
        <w:t>8</w:t>
      </w:r>
      <w:r w:rsidRPr="00CD255E">
        <w:rPr>
          <w:rFonts w:ascii="Calibri" w:eastAsia="Times New Roman" w:hAnsi="Calibri" w:cs="Calibri"/>
          <w:color w:val="002060"/>
          <w:sz w:val="20"/>
          <w:szCs w:val="20"/>
          <w:lang w:eastAsia="en-GB"/>
        </w:rPr>
        <w:t xml:space="preserve">, the consent will be from the parent / carer of that player / person.   </w:t>
      </w:r>
    </w:p>
    <w:p w14:paraId="0273C5E2" w14:textId="15F025AC" w:rsidR="008076A6" w:rsidRPr="00CD255E" w:rsidRDefault="00E0191D" w:rsidP="004F3985">
      <w:pPr>
        <w:spacing w:after="200"/>
        <w:rPr>
          <w:rFonts w:ascii="Calibri" w:eastAsia="Times New Roman" w:hAnsi="Calibri" w:cs="Calibri"/>
          <w:bCs/>
          <w:color w:val="002060"/>
          <w:sz w:val="20"/>
          <w:szCs w:val="20"/>
        </w:rPr>
      </w:pPr>
      <w:r w:rsidRPr="00CD255E">
        <w:rPr>
          <w:rFonts w:ascii="Calibri" w:eastAsia="Times New Roman" w:hAnsi="Calibri" w:cs="Calibri"/>
          <w:bCs/>
          <w:color w:val="002060"/>
          <w:sz w:val="20"/>
          <w:szCs w:val="20"/>
        </w:rPr>
        <w:t xml:space="preserve">If </w:t>
      </w:r>
      <w:r w:rsidR="002233C3" w:rsidRPr="00CD255E">
        <w:rPr>
          <w:rFonts w:ascii="Calibri" w:eastAsia="Times New Roman" w:hAnsi="Calibri" w:cs="Calibri"/>
          <w:bCs/>
          <w:color w:val="002060"/>
          <w:sz w:val="20"/>
          <w:szCs w:val="20"/>
        </w:rPr>
        <w:t xml:space="preserve">you </w:t>
      </w:r>
      <w:r w:rsidR="0005234E" w:rsidRPr="00CD255E">
        <w:rPr>
          <w:rFonts w:ascii="Calibri" w:eastAsia="Times New Roman" w:hAnsi="Calibri" w:cs="Calibri"/>
          <w:bCs/>
          <w:color w:val="002060"/>
          <w:sz w:val="20"/>
          <w:szCs w:val="20"/>
        </w:rPr>
        <w:t xml:space="preserve">have any particular concerns about the potential for </w:t>
      </w:r>
      <w:r w:rsidR="00625DD7" w:rsidRPr="00CD255E">
        <w:rPr>
          <w:rFonts w:ascii="Calibri" w:eastAsia="Times New Roman" w:hAnsi="Calibri" w:cs="Calibri"/>
          <w:bCs/>
          <w:color w:val="002060"/>
          <w:sz w:val="20"/>
          <w:szCs w:val="20"/>
        </w:rPr>
        <w:t xml:space="preserve">you or </w:t>
      </w:r>
      <w:r w:rsidR="0005234E" w:rsidRPr="00CD255E">
        <w:rPr>
          <w:rFonts w:ascii="Calibri" w:eastAsia="Times New Roman" w:hAnsi="Calibri" w:cs="Calibri"/>
          <w:bCs/>
          <w:color w:val="002060"/>
          <w:sz w:val="20"/>
          <w:szCs w:val="20"/>
        </w:rPr>
        <w:t xml:space="preserve">your child to be recognised from </w:t>
      </w:r>
      <w:r w:rsidR="00625DD7" w:rsidRPr="00CD255E">
        <w:rPr>
          <w:rFonts w:ascii="Calibri" w:eastAsia="Times New Roman" w:hAnsi="Calibri" w:cs="Calibri"/>
          <w:bCs/>
          <w:color w:val="002060"/>
          <w:sz w:val="20"/>
          <w:szCs w:val="20"/>
        </w:rPr>
        <w:t>photographs or films</w:t>
      </w:r>
      <w:r w:rsidR="004C5230" w:rsidRPr="00CD255E">
        <w:rPr>
          <w:rFonts w:ascii="Calibri" w:eastAsia="Times New Roman" w:hAnsi="Calibri" w:cs="Calibri"/>
          <w:bCs/>
          <w:color w:val="002060"/>
          <w:sz w:val="20"/>
          <w:szCs w:val="20"/>
        </w:rPr>
        <w:t xml:space="preserve">, or for any other reason </w:t>
      </w:r>
      <w:r w:rsidR="00625DD7" w:rsidRPr="00CD255E">
        <w:rPr>
          <w:rFonts w:ascii="Calibri" w:eastAsia="Times New Roman" w:hAnsi="Calibri" w:cs="Calibri"/>
          <w:bCs/>
          <w:color w:val="002060"/>
          <w:sz w:val="20"/>
          <w:szCs w:val="20"/>
        </w:rPr>
        <w:t>wish to withhold consent for photographs and filming to take place, please let us know</w:t>
      </w:r>
      <w:r w:rsidR="00B15F6B" w:rsidRPr="00CD255E">
        <w:rPr>
          <w:rFonts w:ascii="Calibri" w:eastAsia="Times New Roman" w:hAnsi="Calibri" w:cs="Calibri"/>
          <w:bCs/>
          <w:color w:val="002060"/>
          <w:sz w:val="20"/>
          <w:szCs w:val="20"/>
        </w:rPr>
        <w:t xml:space="preserve"> so that we can endeavour to put appropriate protections in place</w:t>
      </w:r>
      <w:r w:rsidR="00F32C1B" w:rsidRPr="00CD255E">
        <w:rPr>
          <w:rFonts w:ascii="Calibri" w:eastAsia="Times New Roman" w:hAnsi="Calibri" w:cs="Calibri"/>
          <w:bCs/>
          <w:color w:val="002060"/>
          <w:sz w:val="20"/>
          <w:szCs w:val="20"/>
        </w:rPr>
        <w:t xml:space="preserve">.  </w:t>
      </w:r>
    </w:p>
    <w:p w14:paraId="41652446" w14:textId="11C77E0D" w:rsidR="00A07EFC" w:rsidRPr="00CD255E" w:rsidRDefault="00A07EFC" w:rsidP="004F3985">
      <w:pPr>
        <w:spacing w:after="200"/>
        <w:rPr>
          <w:rFonts w:ascii="Calibri" w:eastAsia="Times New Roman" w:hAnsi="Calibri" w:cs="Calibri"/>
          <w:bCs/>
          <w:color w:val="002060"/>
          <w:sz w:val="20"/>
          <w:szCs w:val="20"/>
        </w:rPr>
      </w:pPr>
      <w:r w:rsidRPr="00CD255E">
        <w:rPr>
          <w:rFonts w:ascii="Calibri" w:eastAsia="Times New Roman" w:hAnsi="Calibri" w:cs="Calibri"/>
          <w:bCs/>
          <w:color w:val="002060"/>
          <w:sz w:val="20"/>
          <w:szCs w:val="20"/>
        </w:rPr>
        <w:t xml:space="preserve">Information regarding the use of video equipment as a coaching aid is included in the club’s </w:t>
      </w:r>
      <w:r w:rsidR="00663E2C" w:rsidRPr="00CD255E">
        <w:rPr>
          <w:rFonts w:ascii="Calibri" w:eastAsia="Times New Roman" w:hAnsi="Calibri" w:cs="Calibri"/>
          <w:bCs/>
          <w:color w:val="002060"/>
          <w:sz w:val="20"/>
          <w:szCs w:val="20"/>
        </w:rPr>
        <w:t xml:space="preserve">privacy notice. </w:t>
      </w:r>
    </w:p>
    <w:p w14:paraId="476E50E5" w14:textId="401054D6" w:rsidR="004D410D" w:rsidRPr="00CD255E" w:rsidRDefault="004D410D" w:rsidP="004F3985">
      <w:pPr>
        <w:spacing w:after="200"/>
        <w:rPr>
          <w:rFonts w:ascii="Calibri" w:eastAsia="Times New Roman" w:hAnsi="Calibri" w:cs="Calibri"/>
          <w:bCs/>
          <w:color w:val="002060"/>
          <w:sz w:val="20"/>
          <w:szCs w:val="20"/>
        </w:rPr>
      </w:pPr>
      <w:r w:rsidRPr="00CD255E">
        <w:rPr>
          <w:rFonts w:ascii="Calibri" w:eastAsia="Times New Roman" w:hAnsi="Calibri" w:cs="Calibri"/>
          <w:bCs/>
          <w:color w:val="002060"/>
          <w:sz w:val="20"/>
          <w:szCs w:val="20"/>
        </w:rPr>
        <w:t>If you or you child has any concerns abou</w:t>
      </w:r>
      <w:r w:rsidR="00653CEA" w:rsidRPr="00CD255E">
        <w:rPr>
          <w:rFonts w:ascii="Calibri" w:eastAsia="Times New Roman" w:hAnsi="Calibri" w:cs="Calibri"/>
          <w:bCs/>
          <w:color w:val="002060"/>
          <w:sz w:val="20"/>
          <w:szCs w:val="20"/>
        </w:rPr>
        <w:t>t any photography taking place at club training or on matchdays, you should raise these with your te</w:t>
      </w:r>
      <w:r w:rsidR="001812EF" w:rsidRPr="00CD255E">
        <w:rPr>
          <w:rFonts w:ascii="Calibri" w:eastAsia="Times New Roman" w:hAnsi="Calibri" w:cs="Calibri"/>
          <w:bCs/>
          <w:color w:val="002060"/>
          <w:sz w:val="20"/>
          <w:szCs w:val="20"/>
        </w:rPr>
        <w:t>am captain (senior players) or age group manager (junior players), and where there are any safeguarding concerns with our Safeguarding Officer</w:t>
      </w:r>
      <w:r w:rsidR="004C5230" w:rsidRPr="00CD255E">
        <w:rPr>
          <w:rFonts w:ascii="Calibri" w:eastAsia="Times New Roman" w:hAnsi="Calibri" w:cs="Calibri"/>
          <w:bCs/>
          <w:color w:val="002060"/>
          <w:sz w:val="20"/>
          <w:szCs w:val="20"/>
        </w:rPr>
        <w:t>.</w:t>
      </w:r>
    </w:p>
    <w:p w14:paraId="7D4F54E0" w14:textId="3DF7206E" w:rsidR="00471658" w:rsidRPr="00CD255E" w:rsidRDefault="00471658" w:rsidP="004F3985">
      <w:pPr>
        <w:spacing w:after="200"/>
        <w:rPr>
          <w:rFonts w:ascii="Calibri" w:eastAsia="Times New Roman" w:hAnsi="Calibri" w:cs="Calibri"/>
          <w:bCs/>
          <w:color w:val="002060"/>
          <w:sz w:val="20"/>
          <w:szCs w:val="20"/>
        </w:rPr>
      </w:pPr>
      <w:r w:rsidRPr="00CD255E">
        <w:rPr>
          <w:rFonts w:ascii="Calibri" w:eastAsia="Times New Roman" w:hAnsi="Calibri" w:cs="Calibri"/>
          <w:bCs/>
          <w:color w:val="002060"/>
          <w:sz w:val="20"/>
          <w:szCs w:val="20"/>
        </w:rPr>
        <w:t xml:space="preserve">All team captains and age group managers are required to make themselves aware of good practice guidance set out in the </w:t>
      </w:r>
      <w:hyperlink r:id="rId7" w:history="1">
        <w:r w:rsidRPr="00CD255E">
          <w:rPr>
            <w:rStyle w:val="Hyperlink"/>
            <w:rFonts w:ascii="Calibri" w:eastAsia="Times New Roman" w:hAnsi="Calibri" w:cs="Calibri"/>
            <w:bCs/>
            <w:color w:val="002060"/>
            <w:sz w:val="20"/>
            <w:szCs w:val="20"/>
          </w:rPr>
          <w:t>ECB Photography and Video Camera Guidelines</w:t>
        </w:r>
      </w:hyperlink>
      <w:r w:rsidR="006E6CEC" w:rsidRPr="00CD255E">
        <w:rPr>
          <w:rFonts w:ascii="Calibri" w:eastAsia="Times New Roman" w:hAnsi="Calibri" w:cs="Calibri"/>
          <w:bCs/>
          <w:color w:val="002060"/>
          <w:sz w:val="20"/>
          <w:szCs w:val="20"/>
        </w:rPr>
        <w:t>.</w:t>
      </w:r>
    </w:p>
    <w:p w14:paraId="20DA785D" w14:textId="77777777" w:rsidR="007C263F" w:rsidRPr="00CD255E" w:rsidRDefault="007C263F" w:rsidP="004F3985">
      <w:pPr>
        <w:spacing w:after="200"/>
        <w:rPr>
          <w:rFonts w:ascii="Calibri" w:eastAsia="Times New Roman" w:hAnsi="Calibri" w:cs="Calibri"/>
          <w:bCs/>
          <w:color w:val="002060"/>
          <w:sz w:val="20"/>
          <w:szCs w:val="20"/>
        </w:rPr>
      </w:pPr>
    </w:p>
    <w:p w14:paraId="0A775894" w14:textId="08C7833E" w:rsidR="007C263F" w:rsidRPr="00CD255E" w:rsidRDefault="007C263F" w:rsidP="004F3985">
      <w:pPr>
        <w:spacing w:after="200"/>
        <w:rPr>
          <w:rFonts w:ascii="Calibri" w:eastAsia="Times New Roman" w:hAnsi="Calibri" w:cs="Calibri"/>
          <w:bCs/>
          <w:color w:val="002060"/>
          <w:sz w:val="20"/>
          <w:szCs w:val="20"/>
        </w:rPr>
      </w:pPr>
      <w:r w:rsidRPr="00CD255E">
        <w:rPr>
          <w:rFonts w:ascii="Calibri" w:eastAsia="Times New Roman" w:hAnsi="Calibri" w:cs="Calibri"/>
          <w:bCs/>
          <w:color w:val="002060"/>
          <w:sz w:val="20"/>
          <w:szCs w:val="20"/>
        </w:rPr>
        <w:t xml:space="preserve">Updated </w:t>
      </w:r>
      <w:r w:rsidR="00F50D64">
        <w:rPr>
          <w:rFonts w:ascii="Calibri" w:eastAsia="Times New Roman" w:hAnsi="Calibri" w:cs="Calibri"/>
          <w:bCs/>
          <w:color w:val="002060"/>
          <w:sz w:val="20"/>
          <w:szCs w:val="20"/>
        </w:rPr>
        <w:t>August</w:t>
      </w:r>
      <w:r w:rsidRPr="00CD255E">
        <w:rPr>
          <w:rFonts w:ascii="Calibri" w:eastAsia="Times New Roman" w:hAnsi="Calibri" w:cs="Calibri"/>
          <w:bCs/>
          <w:color w:val="002060"/>
          <w:sz w:val="20"/>
          <w:szCs w:val="20"/>
        </w:rPr>
        <w:t xml:space="preserve"> 2024 </w:t>
      </w:r>
    </w:p>
    <w:p w14:paraId="0F8BBB5E" w14:textId="56DB4082" w:rsidR="00B4539B" w:rsidRPr="00CD255E" w:rsidRDefault="00B4539B" w:rsidP="007C263F">
      <w:pPr>
        <w:pStyle w:val="ListParagraph"/>
        <w:spacing w:after="200"/>
        <w:rPr>
          <w:rFonts w:ascii="Calibri" w:eastAsia="Times New Roman" w:hAnsi="Calibri" w:cs="Calibri"/>
          <w:b/>
          <w:color w:val="002060"/>
          <w:sz w:val="20"/>
          <w:szCs w:val="20"/>
        </w:rPr>
      </w:pPr>
      <w:r w:rsidRPr="00CD255E">
        <w:rPr>
          <w:rFonts w:ascii="Calibri" w:eastAsia="Times New Roman" w:hAnsi="Calibri" w:cs="Calibri"/>
          <w:b/>
          <w:color w:val="002060"/>
          <w:sz w:val="20"/>
          <w:szCs w:val="20"/>
        </w:rPr>
        <w:t xml:space="preserve"> </w:t>
      </w:r>
    </w:p>
    <w:sectPr w:rsidR="00B4539B" w:rsidRPr="00CD255E" w:rsidSect="00FC211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362DE" w14:textId="77777777" w:rsidR="00935F87" w:rsidRDefault="00935F87" w:rsidP="00D67DDC">
      <w:pPr>
        <w:spacing w:after="0"/>
      </w:pPr>
      <w:r>
        <w:separator/>
      </w:r>
    </w:p>
  </w:endnote>
  <w:endnote w:type="continuationSeparator" w:id="0">
    <w:p w14:paraId="4F76DB4F" w14:textId="77777777" w:rsidR="00935F87" w:rsidRDefault="00935F87" w:rsidP="00D67D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57A0E" w14:textId="77777777" w:rsidR="00F131E2" w:rsidRDefault="00F13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6E257" w14:textId="77777777" w:rsidR="00F131E2" w:rsidRDefault="00F131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335B5" w14:textId="77777777" w:rsidR="00F131E2" w:rsidRDefault="00F13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37FE8" w14:textId="77777777" w:rsidR="00935F87" w:rsidRDefault="00935F87" w:rsidP="00D67DDC">
      <w:pPr>
        <w:spacing w:after="0"/>
      </w:pPr>
      <w:r>
        <w:separator/>
      </w:r>
    </w:p>
  </w:footnote>
  <w:footnote w:type="continuationSeparator" w:id="0">
    <w:p w14:paraId="45976FD3" w14:textId="77777777" w:rsidR="00935F87" w:rsidRDefault="00935F87" w:rsidP="00D67D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CEF5E" w14:textId="10F29120" w:rsidR="007C263F" w:rsidRDefault="007C2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D35AF" w14:textId="44B62B94" w:rsidR="00F51994" w:rsidRDefault="00F51994" w:rsidP="00901BA0">
    <w:pPr>
      <w:pStyle w:val="Header"/>
    </w:pPr>
  </w:p>
  <w:p w14:paraId="563163FF" w14:textId="77777777" w:rsidR="00F51994" w:rsidRDefault="00F51994">
    <w:pPr>
      <w:pStyle w:val="Header"/>
    </w:pPr>
  </w:p>
  <w:p w14:paraId="3FD61D5B" w14:textId="77777777" w:rsidR="00F51994" w:rsidRDefault="00F519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C45BD" w14:textId="150F8F21" w:rsidR="00F51994" w:rsidRDefault="00791750" w:rsidP="007C263F">
    <w:pPr>
      <w:pStyle w:val="Header"/>
      <w:jc w:val="center"/>
    </w:pPr>
    <w:r>
      <w:rPr>
        <w:noProof/>
        <w:lang w:eastAsia="en-GB"/>
      </w:rPr>
      <w:drawing>
        <wp:inline distT="0" distB="0" distL="0" distR="0" wp14:anchorId="478EC9B5" wp14:editId="68266E85">
          <wp:extent cx="3298371" cy="5497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c_logo-south-london.png"/>
                  <pic:cNvPicPr/>
                </pic:nvPicPr>
                <pic:blipFill>
                  <a:blip r:embed="rId1">
                    <a:extLst>
                      <a:ext uri="{28A0092B-C50C-407E-A947-70E740481C1C}">
                        <a14:useLocalDpi xmlns:a14="http://schemas.microsoft.com/office/drawing/2010/main" val="0"/>
                      </a:ext>
                    </a:extLst>
                  </a:blip>
                  <a:stretch>
                    <a:fillRect/>
                  </a:stretch>
                </pic:blipFill>
                <pic:spPr>
                  <a:xfrm>
                    <a:off x="0" y="0"/>
                    <a:ext cx="3387334" cy="5645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31030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565E25"/>
    <w:multiLevelType w:val="multilevel"/>
    <w:tmpl w:val="FA8C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5B4C0A"/>
    <w:multiLevelType w:val="hybridMultilevel"/>
    <w:tmpl w:val="9BD8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F160E"/>
    <w:multiLevelType w:val="hybridMultilevel"/>
    <w:tmpl w:val="785A8788"/>
    <w:lvl w:ilvl="0" w:tplc="04090001">
      <w:start w:val="1"/>
      <w:numFmt w:val="bullet"/>
      <w:lvlText w:val=""/>
      <w:lvlJc w:val="left"/>
      <w:pPr>
        <w:ind w:left="717" w:hanging="360"/>
      </w:pPr>
      <w:rPr>
        <w:rFonts w:ascii="Symbol" w:hAnsi="Symbo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15:restartNumberingAfterBreak="0">
    <w:nsid w:val="219464DD"/>
    <w:multiLevelType w:val="hybridMultilevel"/>
    <w:tmpl w:val="662618C0"/>
    <w:lvl w:ilvl="0" w:tplc="66FE83F4">
      <w:start w:val="1997"/>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07A3F"/>
    <w:multiLevelType w:val="hybridMultilevel"/>
    <w:tmpl w:val="2DE87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82117"/>
    <w:multiLevelType w:val="hybridMultilevel"/>
    <w:tmpl w:val="4196967C"/>
    <w:lvl w:ilvl="0" w:tplc="66FE83F4">
      <w:start w:val="1997"/>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C7F52"/>
    <w:multiLevelType w:val="multilevel"/>
    <w:tmpl w:val="9090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D42E57"/>
    <w:multiLevelType w:val="multilevel"/>
    <w:tmpl w:val="E0A6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964761"/>
    <w:multiLevelType w:val="hybridMultilevel"/>
    <w:tmpl w:val="4CEEA4EE"/>
    <w:lvl w:ilvl="0" w:tplc="66FE83F4">
      <w:start w:val="1997"/>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2C0DEA"/>
    <w:multiLevelType w:val="hybridMultilevel"/>
    <w:tmpl w:val="091C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557033"/>
    <w:multiLevelType w:val="hybridMultilevel"/>
    <w:tmpl w:val="4322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AF001A"/>
    <w:multiLevelType w:val="hybridMultilevel"/>
    <w:tmpl w:val="0AA6BFD2"/>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5F976F36"/>
    <w:multiLevelType w:val="hybridMultilevel"/>
    <w:tmpl w:val="8AA8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FA44F7"/>
    <w:multiLevelType w:val="hybridMultilevel"/>
    <w:tmpl w:val="051EAD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4C17F7"/>
    <w:multiLevelType w:val="hybridMultilevel"/>
    <w:tmpl w:val="0D200A8E"/>
    <w:lvl w:ilvl="0" w:tplc="C1A8E8B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F12C84"/>
    <w:multiLevelType w:val="hybridMultilevel"/>
    <w:tmpl w:val="A434F1CE"/>
    <w:lvl w:ilvl="0" w:tplc="04090001">
      <w:start w:val="1"/>
      <w:numFmt w:val="bullet"/>
      <w:lvlText w:val=""/>
      <w:lvlJc w:val="left"/>
      <w:pPr>
        <w:ind w:left="360" w:hanging="360"/>
      </w:pPr>
      <w:rPr>
        <w:rFonts w:ascii="Symbol" w:hAnsi="Symbol" w:cs="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668563514">
    <w:abstractNumId w:val="0"/>
  </w:num>
  <w:num w:numId="2" w16cid:durableId="1599606782">
    <w:abstractNumId w:val="13"/>
  </w:num>
  <w:num w:numId="3" w16cid:durableId="315843432">
    <w:abstractNumId w:val="14"/>
  </w:num>
  <w:num w:numId="4" w16cid:durableId="1573001208">
    <w:abstractNumId w:val="10"/>
  </w:num>
  <w:num w:numId="5" w16cid:durableId="1911960936">
    <w:abstractNumId w:val="12"/>
  </w:num>
  <w:num w:numId="6" w16cid:durableId="1097795950">
    <w:abstractNumId w:val="3"/>
  </w:num>
  <w:num w:numId="7" w16cid:durableId="63375622">
    <w:abstractNumId w:val="11"/>
  </w:num>
  <w:num w:numId="8" w16cid:durableId="916673308">
    <w:abstractNumId w:val="2"/>
  </w:num>
  <w:num w:numId="9" w16cid:durableId="644435313">
    <w:abstractNumId w:val="5"/>
  </w:num>
  <w:num w:numId="10" w16cid:durableId="1940291037">
    <w:abstractNumId w:val="15"/>
  </w:num>
  <w:num w:numId="11" w16cid:durableId="1128471167">
    <w:abstractNumId w:val="4"/>
  </w:num>
  <w:num w:numId="12" w16cid:durableId="1383675911">
    <w:abstractNumId w:val="1"/>
  </w:num>
  <w:num w:numId="13" w16cid:durableId="553587827">
    <w:abstractNumId w:val="8"/>
  </w:num>
  <w:num w:numId="14" w16cid:durableId="1458988380">
    <w:abstractNumId w:val="7"/>
  </w:num>
  <w:num w:numId="15" w16cid:durableId="381294694">
    <w:abstractNumId w:val="6"/>
  </w:num>
  <w:num w:numId="16" w16cid:durableId="759835601">
    <w:abstractNumId w:val="9"/>
  </w:num>
  <w:num w:numId="17" w16cid:durableId="2141966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DDC"/>
    <w:rsid w:val="0005234E"/>
    <w:rsid w:val="0005639C"/>
    <w:rsid w:val="000820A0"/>
    <w:rsid w:val="0009728A"/>
    <w:rsid w:val="000D14B3"/>
    <w:rsid w:val="00163314"/>
    <w:rsid w:val="00175CDC"/>
    <w:rsid w:val="001812EF"/>
    <w:rsid w:val="001D22E1"/>
    <w:rsid w:val="001D5B21"/>
    <w:rsid w:val="001F047C"/>
    <w:rsid w:val="001F3F46"/>
    <w:rsid w:val="001F555B"/>
    <w:rsid w:val="002233C3"/>
    <w:rsid w:val="00243DFC"/>
    <w:rsid w:val="00276587"/>
    <w:rsid w:val="002B0842"/>
    <w:rsid w:val="002C5B05"/>
    <w:rsid w:val="0032713F"/>
    <w:rsid w:val="003A3803"/>
    <w:rsid w:val="003E6C44"/>
    <w:rsid w:val="00420499"/>
    <w:rsid w:val="00471658"/>
    <w:rsid w:val="00491B7F"/>
    <w:rsid w:val="004B19FC"/>
    <w:rsid w:val="004B580F"/>
    <w:rsid w:val="004C5230"/>
    <w:rsid w:val="004D410D"/>
    <w:rsid w:val="004F1932"/>
    <w:rsid w:val="004F3985"/>
    <w:rsid w:val="004F5183"/>
    <w:rsid w:val="0051379E"/>
    <w:rsid w:val="00514A94"/>
    <w:rsid w:val="00592513"/>
    <w:rsid w:val="005D2927"/>
    <w:rsid w:val="00625DD7"/>
    <w:rsid w:val="00627F0D"/>
    <w:rsid w:val="00652368"/>
    <w:rsid w:val="00653CEA"/>
    <w:rsid w:val="00663E2C"/>
    <w:rsid w:val="006668C5"/>
    <w:rsid w:val="006E6CEC"/>
    <w:rsid w:val="00717B47"/>
    <w:rsid w:val="00765B4F"/>
    <w:rsid w:val="00791750"/>
    <w:rsid w:val="007A5F95"/>
    <w:rsid w:val="007C263F"/>
    <w:rsid w:val="007C5090"/>
    <w:rsid w:val="007C58C4"/>
    <w:rsid w:val="007E3443"/>
    <w:rsid w:val="008051D1"/>
    <w:rsid w:val="008076A6"/>
    <w:rsid w:val="0081706E"/>
    <w:rsid w:val="00831B50"/>
    <w:rsid w:val="00897B3F"/>
    <w:rsid w:val="008C0819"/>
    <w:rsid w:val="00901BA0"/>
    <w:rsid w:val="009319C5"/>
    <w:rsid w:val="00935F87"/>
    <w:rsid w:val="009429B4"/>
    <w:rsid w:val="00977720"/>
    <w:rsid w:val="00A048F5"/>
    <w:rsid w:val="00A07EFC"/>
    <w:rsid w:val="00A334BA"/>
    <w:rsid w:val="00A620BB"/>
    <w:rsid w:val="00A625CA"/>
    <w:rsid w:val="00A72D8A"/>
    <w:rsid w:val="00AA2B32"/>
    <w:rsid w:val="00AA3303"/>
    <w:rsid w:val="00AF2299"/>
    <w:rsid w:val="00B15F6B"/>
    <w:rsid w:val="00B4539B"/>
    <w:rsid w:val="00B45761"/>
    <w:rsid w:val="00C53C12"/>
    <w:rsid w:val="00C56296"/>
    <w:rsid w:val="00CD255E"/>
    <w:rsid w:val="00CF6DBF"/>
    <w:rsid w:val="00D13EEC"/>
    <w:rsid w:val="00D53470"/>
    <w:rsid w:val="00D652D8"/>
    <w:rsid w:val="00D67DDC"/>
    <w:rsid w:val="00D971F4"/>
    <w:rsid w:val="00DD1E0C"/>
    <w:rsid w:val="00DD4E38"/>
    <w:rsid w:val="00DE01B2"/>
    <w:rsid w:val="00DE0CB5"/>
    <w:rsid w:val="00DF223C"/>
    <w:rsid w:val="00E0191D"/>
    <w:rsid w:val="00E042F2"/>
    <w:rsid w:val="00E6612A"/>
    <w:rsid w:val="00EB03B6"/>
    <w:rsid w:val="00EB71FF"/>
    <w:rsid w:val="00ED09B1"/>
    <w:rsid w:val="00EE0B2A"/>
    <w:rsid w:val="00EF6E85"/>
    <w:rsid w:val="00F00342"/>
    <w:rsid w:val="00F131E2"/>
    <w:rsid w:val="00F27154"/>
    <w:rsid w:val="00F32C1B"/>
    <w:rsid w:val="00F50D64"/>
    <w:rsid w:val="00F51994"/>
    <w:rsid w:val="00FA6B54"/>
    <w:rsid w:val="00FC21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A0D552"/>
  <w15:docId w15:val="{EEE90248-6C1F-4D09-AEC2-C3BE7745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67DDC"/>
    <w:pPr>
      <w:keepNext/>
      <w:spacing w:after="0"/>
      <w:outlineLvl w:val="0"/>
    </w:pPr>
    <w:rPr>
      <w:rFonts w:ascii="Times New Roman" w:eastAsia="Times New Roman" w:hAnsi="Times New Roman" w:cs="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DDC"/>
    <w:pPr>
      <w:tabs>
        <w:tab w:val="center" w:pos="4513"/>
        <w:tab w:val="right" w:pos="9026"/>
      </w:tabs>
      <w:spacing w:after="0"/>
    </w:pPr>
  </w:style>
  <w:style w:type="character" w:customStyle="1" w:styleId="HeaderChar">
    <w:name w:val="Header Char"/>
    <w:basedOn w:val="DefaultParagraphFont"/>
    <w:link w:val="Header"/>
    <w:uiPriority w:val="99"/>
    <w:rsid w:val="00D67DDC"/>
  </w:style>
  <w:style w:type="paragraph" w:styleId="Footer">
    <w:name w:val="footer"/>
    <w:basedOn w:val="Normal"/>
    <w:link w:val="FooterChar"/>
    <w:uiPriority w:val="99"/>
    <w:unhideWhenUsed/>
    <w:rsid w:val="00D67DDC"/>
    <w:pPr>
      <w:tabs>
        <w:tab w:val="center" w:pos="4513"/>
        <w:tab w:val="right" w:pos="9026"/>
      </w:tabs>
      <w:spacing w:after="0"/>
    </w:pPr>
  </w:style>
  <w:style w:type="character" w:customStyle="1" w:styleId="FooterChar">
    <w:name w:val="Footer Char"/>
    <w:basedOn w:val="DefaultParagraphFont"/>
    <w:link w:val="Footer"/>
    <w:uiPriority w:val="99"/>
    <w:rsid w:val="00D67DDC"/>
  </w:style>
  <w:style w:type="character" w:customStyle="1" w:styleId="Heading1Char">
    <w:name w:val="Heading 1 Char"/>
    <w:basedOn w:val="DefaultParagraphFont"/>
    <w:link w:val="Heading1"/>
    <w:rsid w:val="00D67DDC"/>
    <w:rPr>
      <w:rFonts w:ascii="Times New Roman" w:eastAsia="Times New Roman" w:hAnsi="Times New Roman" w:cs="Times New Roman"/>
      <w:b/>
      <w:sz w:val="40"/>
      <w:szCs w:val="20"/>
    </w:rPr>
  </w:style>
  <w:style w:type="paragraph" w:styleId="BalloonText">
    <w:name w:val="Balloon Text"/>
    <w:basedOn w:val="Normal"/>
    <w:link w:val="BalloonTextChar"/>
    <w:uiPriority w:val="99"/>
    <w:semiHidden/>
    <w:unhideWhenUsed/>
    <w:rsid w:val="00514A9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A94"/>
    <w:rPr>
      <w:rFonts w:ascii="Segoe UI" w:hAnsi="Segoe UI" w:cs="Segoe UI"/>
      <w:sz w:val="18"/>
      <w:szCs w:val="18"/>
    </w:rPr>
  </w:style>
  <w:style w:type="paragraph" w:styleId="ListBullet">
    <w:name w:val="List Bullet"/>
    <w:basedOn w:val="Normal"/>
    <w:uiPriority w:val="99"/>
    <w:unhideWhenUsed/>
    <w:rsid w:val="007A5F95"/>
    <w:pPr>
      <w:numPr>
        <w:numId w:val="1"/>
      </w:numPr>
      <w:contextualSpacing/>
    </w:pPr>
  </w:style>
  <w:style w:type="table" w:styleId="TableGrid">
    <w:name w:val="Table Grid"/>
    <w:basedOn w:val="TableNormal"/>
    <w:uiPriority w:val="39"/>
    <w:rsid w:val="007A5F9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0CB5"/>
    <w:pPr>
      <w:spacing w:after="0"/>
      <w:ind w:left="720"/>
      <w:contextualSpacing/>
    </w:pPr>
    <w:rPr>
      <w:rFonts w:eastAsiaTheme="minorEastAsia"/>
      <w:sz w:val="24"/>
      <w:szCs w:val="24"/>
      <w:lang w:val="en-US"/>
    </w:rPr>
  </w:style>
  <w:style w:type="character" w:styleId="Hyperlink">
    <w:name w:val="Hyperlink"/>
    <w:basedOn w:val="DefaultParagraphFont"/>
    <w:uiPriority w:val="99"/>
    <w:unhideWhenUsed/>
    <w:rsid w:val="00A72D8A"/>
    <w:rPr>
      <w:color w:val="0563C1" w:themeColor="hyperlink"/>
      <w:u w:val="single"/>
    </w:rPr>
  </w:style>
  <w:style w:type="character" w:styleId="UnresolvedMention">
    <w:name w:val="Unresolved Mention"/>
    <w:basedOn w:val="DefaultParagraphFont"/>
    <w:uiPriority w:val="99"/>
    <w:semiHidden/>
    <w:unhideWhenUsed/>
    <w:rsid w:val="00A72D8A"/>
    <w:rPr>
      <w:color w:val="605E5C"/>
      <w:shd w:val="clear" w:color="auto" w:fill="E1DFDD"/>
    </w:rPr>
  </w:style>
  <w:style w:type="paragraph" w:customStyle="1" w:styleId="li4">
    <w:name w:val="li4"/>
    <w:basedOn w:val="Normal"/>
    <w:rsid w:val="00663E2C"/>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649095">
      <w:bodyDiv w:val="1"/>
      <w:marLeft w:val="0"/>
      <w:marRight w:val="0"/>
      <w:marTop w:val="0"/>
      <w:marBottom w:val="0"/>
      <w:divBdr>
        <w:top w:val="none" w:sz="0" w:space="0" w:color="auto"/>
        <w:left w:val="none" w:sz="0" w:space="0" w:color="auto"/>
        <w:bottom w:val="none" w:sz="0" w:space="0" w:color="auto"/>
        <w:right w:val="none" w:sz="0" w:space="0" w:color="auto"/>
      </w:divBdr>
    </w:div>
    <w:div w:id="679938079">
      <w:bodyDiv w:val="1"/>
      <w:marLeft w:val="0"/>
      <w:marRight w:val="0"/>
      <w:marTop w:val="0"/>
      <w:marBottom w:val="0"/>
      <w:divBdr>
        <w:top w:val="none" w:sz="0" w:space="0" w:color="auto"/>
        <w:left w:val="none" w:sz="0" w:space="0" w:color="auto"/>
        <w:bottom w:val="none" w:sz="0" w:space="0" w:color="auto"/>
        <w:right w:val="none" w:sz="0" w:space="0" w:color="auto"/>
      </w:divBdr>
    </w:div>
    <w:div w:id="188235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rkcricketclub.co.uk/wp-content/uploads/2015/05/YCC-Photography-and-video-camera-guidelines.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and Sam</dc:creator>
  <cp:keywords/>
  <dc:description/>
  <cp:lastModifiedBy>Jenny Pratt</cp:lastModifiedBy>
  <cp:revision>2</cp:revision>
  <cp:lastPrinted>2023-02-08T12:55:00Z</cp:lastPrinted>
  <dcterms:created xsi:type="dcterms:W3CDTF">2024-10-15T10:37:00Z</dcterms:created>
  <dcterms:modified xsi:type="dcterms:W3CDTF">2024-10-15T10:37:00Z</dcterms:modified>
</cp:coreProperties>
</file>